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585" w14:textId="5A948F51" w:rsidR="000E283A" w:rsidRPr="006A500D" w:rsidRDefault="000E283A" w:rsidP="000E283A">
      <w:pPr>
        <w:jc w:val="center"/>
      </w:pPr>
      <w:r w:rsidRPr="006A500D">
        <w:t>Vragen art. 71 GroenLinks</w:t>
      </w:r>
    </w:p>
    <w:p w14:paraId="4658ABDB" w14:textId="420A7EE0" w:rsidR="00995367" w:rsidRPr="006A500D" w:rsidRDefault="009D25CB" w:rsidP="000E283A">
      <w:pPr>
        <w:jc w:val="center"/>
        <w:rPr>
          <w:b/>
          <w:bCs/>
        </w:rPr>
      </w:pPr>
      <w:r w:rsidRPr="006A500D">
        <w:rPr>
          <w:b/>
          <w:bCs/>
        </w:rPr>
        <w:t xml:space="preserve">Veilige en afgesloten fietsenstalling </w:t>
      </w:r>
      <w:r w:rsidR="00C555FC" w:rsidRPr="006A500D">
        <w:rPr>
          <w:b/>
          <w:bCs/>
        </w:rPr>
        <w:t>ter bevordering duurzame mobiliteit</w:t>
      </w:r>
    </w:p>
    <w:p w14:paraId="0A09502F" w14:textId="77777777" w:rsidR="00995367" w:rsidRPr="006A500D" w:rsidRDefault="00995367" w:rsidP="005323AC">
      <w:pPr>
        <w:jc w:val="both"/>
        <w:rPr>
          <w:b/>
          <w:bCs/>
        </w:rPr>
      </w:pPr>
    </w:p>
    <w:p w14:paraId="104B03AD" w14:textId="6CB38847" w:rsidR="000E283A" w:rsidRPr="006A500D" w:rsidRDefault="004617F8" w:rsidP="005323AC">
      <w:pPr>
        <w:jc w:val="both"/>
      </w:pPr>
      <w:r w:rsidRPr="006A500D">
        <w:t xml:space="preserve">Met de uitbreiding van het snelfietsnetwerk </w:t>
      </w:r>
      <w:r w:rsidR="00C52A2D" w:rsidRPr="006A500D">
        <w:t xml:space="preserve">wordt de afstand die met de fiets afgelegd kan worden vergroot. </w:t>
      </w:r>
      <w:r w:rsidR="00D16CBA" w:rsidRPr="006A500D">
        <w:t xml:space="preserve">De </w:t>
      </w:r>
      <w:r w:rsidR="0015539B" w:rsidRPr="006A500D">
        <w:t>speed</w:t>
      </w:r>
      <w:r w:rsidR="00DB39A6" w:rsidRPr="006A500D">
        <w:t xml:space="preserve"> </w:t>
      </w:r>
      <w:proofErr w:type="spellStart"/>
      <w:r w:rsidR="0015539B" w:rsidRPr="006A500D">
        <w:t>pedelec</w:t>
      </w:r>
      <w:proofErr w:type="spellEnd"/>
      <w:r w:rsidR="00FA2226" w:rsidRPr="006A500D">
        <w:t xml:space="preserve"> en de </w:t>
      </w:r>
      <w:r w:rsidR="005F0273" w:rsidRPr="006A500D">
        <w:t>elektrische</w:t>
      </w:r>
      <w:r w:rsidR="00FA2226" w:rsidRPr="006A500D">
        <w:t xml:space="preserve"> fiets zijn</w:t>
      </w:r>
      <w:r w:rsidR="00A52DC8" w:rsidRPr="006A500D">
        <w:t xml:space="preserve"> in trek</w:t>
      </w:r>
      <w:r w:rsidR="00FB0844" w:rsidRPr="006A500D">
        <w:t xml:space="preserve"> en worden steeds vaker een goed alternatief voor de auto of het openbaar vervoer. GroenLinks Den Bosch is blij met deze ontwikkeling</w:t>
      </w:r>
      <w:r w:rsidR="00AF072D" w:rsidRPr="006A500D">
        <w:t xml:space="preserve">. </w:t>
      </w:r>
      <w:r w:rsidR="00195FFE" w:rsidRPr="006A500D">
        <w:t>We</w:t>
      </w:r>
      <w:r w:rsidR="00AF072D" w:rsidRPr="006A500D">
        <w:t xml:space="preserve"> stimuleren </w:t>
      </w:r>
      <w:r w:rsidR="00195FFE" w:rsidRPr="006A500D">
        <w:t>d</w:t>
      </w:r>
      <w:r w:rsidR="00AF072D" w:rsidRPr="006A500D">
        <w:t xml:space="preserve">e duurzame mobiliteit om een schonere en gezondere leefomgeving te creëren. </w:t>
      </w:r>
      <w:r w:rsidR="00CD3B52" w:rsidRPr="006A500D">
        <w:t>Toch is de elektrische fiets</w:t>
      </w:r>
      <w:r w:rsidR="00A52DC8" w:rsidRPr="006A500D">
        <w:t xml:space="preserve"> alleen weggelegd voor inwoners die deze </w:t>
      </w:r>
      <w:r w:rsidR="00CD3B52" w:rsidRPr="006A500D">
        <w:t>ook goed en veilig kunnen stallen</w:t>
      </w:r>
      <w:r w:rsidR="000415D6" w:rsidRPr="006A500D">
        <w:t xml:space="preserve">. </w:t>
      </w:r>
      <w:r w:rsidR="00FA2226" w:rsidRPr="006A500D">
        <w:t xml:space="preserve"> </w:t>
      </w:r>
    </w:p>
    <w:p w14:paraId="1B1953F9" w14:textId="35B736EC" w:rsidR="00093028" w:rsidRPr="006A500D" w:rsidRDefault="00093028" w:rsidP="005323AC">
      <w:pPr>
        <w:jc w:val="both"/>
      </w:pPr>
    </w:p>
    <w:p w14:paraId="61B79F40" w14:textId="49425483" w:rsidR="00DC491A" w:rsidRPr="006A500D" w:rsidRDefault="00093028" w:rsidP="005323AC">
      <w:pPr>
        <w:jc w:val="both"/>
      </w:pPr>
      <w:r w:rsidRPr="006A500D">
        <w:t>De gemeente ‘s-Hertogenbosch kent sinds 2020 de proef met de fietsvlonders.</w:t>
      </w:r>
      <w:r w:rsidR="00052C7C" w:rsidRPr="006A500D">
        <w:t xml:space="preserve"> </w:t>
      </w:r>
      <w:r w:rsidR="00561FCA" w:rsidRPr="006A500D">
        <w:t xml:space="preserve">Buurtbewoners kunnen zich aanmelden voor een fietsvlonder die </w:t>
      </w:r>
      <w:r w:rsidR="004C7925" w:rsidRPr="006A500D">
        <w:t xml:space="preserve">een </w:t>
      </w:r>
      <w:r w:rsidR="008315AB" w:rsidRPr="006A500D">
        <w:t>auto</w:t>
      </w:r>
      <w:r w:rsidR="004C7925" w:rsidRPr="006A500D">
        <w:t xml:space="preserve">parkeerplaats inricht </w:t>
      </w:r>
      <w:r w:rsidR="00561FCA" w:rsidRPr="006A500D">
        <w:t xml:space="preserve">voor </w:t>
      </w:r>
      <w:r w:rsidR="004C7925" w:rsidRPr="006A500D">
        <w:t>het stallen van acht</w:t>
      </w:r>
      <w:r w:rsidR="00177538" w:rsidRPr="006A500D">
        <w:t xml:space="preserve"> fietsen. </w:t>
      </w:r>
      <w:r w:rsidR="00E36D33" w:rsidRPr="006A500D">
        <w:t>In eerste instantie is dit een tijdelijke maatregel, maar na</w:t>
      </w:r>
      <w:r w:rsidR="00177538" w:rsidRPr="006A500D">
        <w:t xml:space="preserve"> een </w:t>
      </w:r>
      <w:r w:rsidR="0084125F" w:rsidRPr="006A500D">
        <w:t xml:space="preserve">positieve </w:t>
      </w:r>
      <w:r w:rsidR="00177538" w:rsidRPr="006A500D">
        <w:t xml:space="preserve">evaluatie wordt de vlonder permanent. </w:t>
      </w:r>
      <w:r w:rsidR="00B10C5A" w:rsidRPr="006A500D">
        <w:t xml:space="preserve">Zeker in de vooroorlogse schil </w:t>
      </w:r>
      <w:r w:rsidR="005B4EEA" w:rsidRPr="006A500D">
        <w:t>v</w:t>
      </w:r>
      <w:r w:rsidR="00B10C5A" w:rsidRPr="006A500D">
        <w:t>an onze stad is dit zeer geschikt</w:t>
      </w:r>
      <w:r w:rsidR="0084125F" w:rsidRPr="006A500D">
        <w:t>.</w:t>
      </w:r>
      <w:r w:rsidR="00B10C5A" w:rsidRPr="006A500D">
        <w:t xml:space="preserve"> </w:t>
      </w:r>
      <w:r w:rsidR="0084125F" w:rsidRPr="006A500D">
        <w:t>I</w:t>
      </w:r>
      <w:r w:rsidR="00B10C5A" w:rsidRPr="006A500D">
        <w:t xml:space="preserve">nmiddels </w:t>
      </w:r>
      <w:r w:rsidR="0084125F" w:rsidRPr="006A500D">
        <w:t xml:space="preserve">zijn </w:t>
      </w:r>
      <w:r w:rsidR="00B10C5A" w:rsidRPr="006A500D">
        <w:t>al e</w:t>
      </w:r>
      <w:r w:rsidR="00014228" w:rsidRPr="006A500D">
        <w:t>nkele</w:t>
      </w:r>
      <w:r w:rsidR="00B10C5A" w:rsidRPr="006A500D">
        <w:t xml:space="preserve"> pilots met een positief gevolg afgerond. </w:t>
      </w:r>
      <w:r w:rsidR="00C57953" w:rsidRPr="006A500D">
        <w:t>Toch zijn d</w:t>
      </w:r>
      <w:r w:rsidR="001331F3" w:rsidRPr="006A500D">
        <w:t>eze fiets</w:t>
      </w:r>
      <w:r w:rsidR="00C57953" w:rsidRPr="006A500D">
        <w:t>vlonders</w:t>
      </w:r>
      <w:r w:rsidR="001331F3" w:rsidRPr="006A500D">
        <w:t xml:space="preserve"> voor de elektrische fietsen </w:t>
      </w:r>
      <w:r w:rsidR="00F72219" w:rsidRPr="006A500D">
        <w:t>geen goed alternatief</w:t>
      </w:r>
      <w:r w:rsidR="006E0A04" w:rsidRPr="006A500D">
        <w:t xml:space="preserve"> </w:t>
      </w:r>
      <w:r w:rsidR="00DC491A" w:rsidRPr="006A500D">
        <w:t>vanwege de verhoogde kans op diefstal</w:t>
      </w:r>
      <w:r w:rsidR="00F72219" w:rsidRPr="006A500D">
        <w:t>.</w:t>
      </w:r>
      <w:r w:rsidR="00C759C6" w:rsidRPr="006A500D">
        <w:t xml:space="preserve"> Een elektrische fiets </w:t>
      </w:r>
      <w:r w:rsidR="006374B8" w:rsidRPr="006A500D">
        <w:t xml:space="preserve">is een kostbare aankoop en inwoners willen graag een beschermde stalling. </w:t>
      </w:r>
      <w:r w:rsidR="00F72219" w:rsidRPr="006A500D">
        <w:t xml:space="preserve"> </w:t>
      </w:r>
    </w:p>
    <w:p w14:paraId="74818F44" w14:textId="77777777" w:rsidR="0042500B" w:rsidRPr="006A500D" w:rsidRDefault="0042500B" w:rsidP="005323AC">
      <w:pPr>
        <w:jc w:val="both"/>
      </w:pPr>
    </w:p>
    <w:p w14:paraId="5AB32CE5" w14:textId="55598B39" w:rsidR="00821E5B" w:rsidRPr="006A500D" w:rsidRDefault="00F72219" w:rsidP="005323AC">
      <w:pPr>
        <w:jc w:val="both"/>
      </w:pPr>
      <w:r w:rsidRPr="006A500D">
        <w:t xml:space="preserve">Om de duurzame mobiliteit </w:t>
      </w:r>
      <w:r w:rsidR="00B12549" w:rsidRPr="006A500D">
        <w:t>te promoten moet</w:t>
      </w:r>
      <w:r w:rsidR="00014228" w:rsidRPr="006A500D">
        <w:t>en</w:t>
      </w:r>
      <w:r w:rsidR="00B12549" w:rsidRPr="006A500D">
        <w:t xml:space="preserve"> er </w:t>
      </w:r>
      <w:r w:rsidR="003002FA" w:rsidRPr="006A500D">
        <w:t>meer veilige afgeschermd stalling</w:t>
      </w:r>
      <w:r w:rsidR="002C1244" w:rsidRPr="006A500D">
        <w:t>en</w:t>
      </w:r>
      <w:r w:rsidR="00494003" w:rsidRPr="006A500D">
        <w:t xml:space="preserve"> komen</w:t>
      </w:r>
      <w:r w:rsidR="004D1CAB" w:rsidRPr="006A500D">
        <w:t xml:space="preserve">. </w:t>
      </w:r>
      <w:r w:rsidR="00F11636" w:rsidRPr="006A500D">
        <w:t xml:space="preserve">Andere gemeenten hebben hier ervaring mee door het plaatsen van fietstrommels of </w:t>
      </w:r>
      <w:r w:rsidR="00AD29C2" w:rsidRPr="006A500D">
        <w:t>een variant hierop.</w:t>
      </w:r>
      <w:r w:rsidR="00212B65" w:rsidRPr="006A500D">
        <w:t xml:space="preserve"> </w:t>
      </w:r>
      <w:r w:rsidR="006F48B8" w:rsidRPr="006A500D">
        <w:t>De gemeente</w:t>
      </w:r>
      <w:r w:rsidR="00014228" w:rsidRPr="006A500D">
        <w:t>n</w:t>
      </w:r>
      <w:r w:rsidR="006F48B8" w:rsidRPr="006A500D">
        <w:t xml:space="preserve"> Rotterdam en Den Haag maken gebruik van fietstrommels waarin bewoners hun fiets afgesloten kunnen plaatsen. </w:t>
      </w:r>
      <w:r w:rsidR="00D91BD5" w:rsidRPr="006A500D">
        <w:t>D</w:t>
      </w:r>
      <w:r w:rsidR="004D1CAB" w:rsidRPr="006A500D">
        <w:t>e gemeente Den Haag</w:t>
      </w:r>
      <w:r w:rsidR="00494003" w:rsidRPr="006A500D">
        <w:t xml:space="preserve"> </w:t>
      </w:r>
      <w:r w:rsidR="001136BC" w:rsidRPr="006A500D">
        <w:t xml:space="preserve">maakt daarnaast </w:t>
      </w:r>
      <w:r w:rsidR="004F7ECC" w:rsidRPr="006A500D">
        <w:t>gebruik van zogenaamde fietscar</w:t>
      </w:r>
      <w:r w:rsidR="00FF57BB" w:rsidRPr="006A500D">
        <w:t>r</w:t>
      </w:r>
      <w:r w:rsidR="004F7ECC" w:rsidRPr="006A500D">
        <w:t xml:space="preserve">ousels. </w:t>
      </w:r>
      <w:r w:rsidR="00795897" w:rsidRPr="006A500D">
        <w:t>Dit</w:t>
      </w:r>
      <w:r w:rsidR="00484F6B" w:rsidRPr="006A500D">
        <w:t xml:space="preserve"> is</w:t>
      </w:r>
      <w:r w:rsidR="00795897" w:rsidRPr="006A500D">
        <w:t xml:space="preserve"> een overdekte en geautomatiseerde stalling</w:t>
      </w:r>
      <w:r w:rsidR="00FC36E7" w:rsidRPr="006A500D">
        <w:t xml:space="preserve"> die abonnementhouders plek biedt om de fiets veilig te stallen. </w:t>
      </w:r>
      <w:r w:rsidR="001136BC" w:rsidRPr="006A500D">
        <w:t>De carrousel gebruik</w:t>
      </w:r>
      <w:r w:rsidR="00DA0DFC" w:rsidRPr="006A500D">
        <w:t xml:space="preserve">t de ruimte </w:t>
      </w:r>
      <w:r w:rsidR="00065F78" w:rsidRPr="006A500D">
        <w:t xml:space="preserve">3x </w:t>
      </w:r>
      <w:r w:rsidR="00DA0DFC" w:rsidRPr="006A500D">
        <w:t>efficiënter dan de fietstrommels.</w:t>
      </w:r>
      <w:r w:rsidR="00065F78" w:rsidRPr="006A500D">
        <w:t xml:space="preserve"> Op de plek van 8 fietstrommels (plek voor 8 fietsen)</w:t>
      </w:r>
      <w:r w:rsidR="00E24ADB" w:rsidRPr="006A500D">
        <w:t xml:space="preserve"> is ook plaats voor 1 fietscarrousel (plek voor 24 fietsen).</w:t>
      </w:r>
      <w:r w:rsidR="00DA0DFC" w:rsidRPr="006A500D">
        <w:t xml:space="preserve"> </w:t>
      </w:r>
      <w:r w:rsidR="00C60F7A" w:rsidRPr="006A500D">
        <w:t xml:space="preserve">In buurten zoals ’t Zand en de </w:t>
      </w:r>
      <w:proofErr w:type="spellStart"/>
      <w:r w:rsidR="00C60F7A" w:rsidRPr="006A500D">
        <w:t>Muntel</w:t>
      </w:r>
      <w:proofErr w:type="spellEnd"/>
      <w:r w:rsidR="00C60F7A" w:rsidRPr="006A500D">
        <w:t xml:space="preserve"> zou dit een goed alternatief zijn, aangezien het binnen stallen van fietsen in de vooroorlogse woningen vaak niet mogelijk is. </w:t>
      </w:r>
      <w:r w:rsidR="00507DA3" w:rsidRPr="006A500D">
        <w:t>Uit de evaluatie van de gemeente Den Haag blijkt dat het naast een positieve beoordeling van de gebruikers ook een positief effect heeft op het straatbeel</w:t>
      </w:r>
      <w:r w:rsidR="00821E5B" w:rsidRPr="006A500D">
        <w:t>d</w:t>
      </w:r>
      <w:r w:rsidR="00540755" w:rsidRPr="006A500D">
        <w:rPr>
          <w:rStyle w:val="FootnoteReference"/>
        </w:rPr>
        <w:footnoteReference w:id="1"/>
      </w:r>
      <w:r w:rsidR="007B3770" w:rsidRPr="006A500D">
        <w:t>. H</w:t>
      </w:r>
      <w:r w:rsidR="00821E5B" w:rsidRPr="006A500D">
        <w:t xml:space="preserve">et aantal foutgeparkeerde fietsen </w:t>
      </w:r>
      <w:r w:rsidR="007B3770" w:rsidRPr="006A500D">
        <w:t xml:space="preserve">neemt door de carrousel </w:t>
      </w:r>
      <w:r w:rsidR="00821E5B" w:rsidRPr="006A500D">
        <w:t xml:space="preserve">af. </w:t>
      </w:r>
      <w:r w:rsidR="00640371" w:rsidRPr="006A500D">
        <w:t xml:space="preserve">Daarnaast </w:t>
      </w:r>
      <w:r w:rsidR="00747771" w:rsidRPr="006A500D">
        <w:t xml:space="preserve">geeft 30% van de </w:t>
      </w:r>
      <w:r w:rsidR="00AF6C44" w:rsidRPr="006A500D">
        <w:t>abonnementhouders</w:t>
      </w:r>
      <w:r w:rsidR="00747771" w:rsidRPr="006A500D">
        <w:t xml:space="preserve"> aan vaker voor de fiets te kiezen. </w:t>
      </w:r>
      <w:r w:rsidR="00F03485" w:rsidRPr="006A500D">
        <w:t>Het</w:t>
      </w:r>
      <w:r w:rsidR="0092631F" w:rsidRPr="006A500D">
        <w:t xml:space="preserve"> ligt in de lijn der verwachting dat het gebruik van de elektrische fiets als alternatief voor de auto wordt gestimuleerd als er goede, beveiligde en overdekte stallingen zijn</w:t>
      </w:r>
      <w:r w:rsidR="00C6373A">
        <w:rPr>
          <w:rStyle w:val="FootnoteReference"/>
        </w:rPr>
        <w:t>1</w:t>
      </w:r>
      <w:r w:rsidR="0092631F" w:rsidRPr="006A500D">
        <w:t xml:space="preserve">. </w:t>
      </w:r>
      <w:r w:rsidR="00821E5B" w:rsidRPr="006A500D">
        <w:t>Graag stelt GroenLinks Den Bosch het college daarom de volgende vragen:</w:t>
      </w:r>
    </w:p>
    <w:p w14:paraId="4F379E82" w14:textId="77777777" w:rsidR="00821E5B" w:rsidRPr="006A500D" w:rsidRDefault="00821E5B" w:rsidP="005323AC">
      <w:pPr>
        <w:jc w:val="both"/>
      </w:pPr>
    </w:p>
    <w:p w14:paraId="65D32FF5" w14:textId="2E0E9516" w:rsidR="00C66060" w:rsidRPr="006A500D" w:rsidRDefault="00762214" w:rsidP="00C66060">
      <w:pPr>
        <w:pStyle w:val="ListParagraph"/>
        <w:numPr>
          <w:ilvl w:val="0"/>
          <w:numId w:val="1"/>
        </w:numPr>
        <w:jc w:val="both"/>
      </w:pPr>
      <w:r w:rsidRPr="006A500D">
        <w:t xml:space="preserve">Kan het college de laatste stand van zaken geven over </w:t>
      </w:r>
      <w:r w:rsidR="0094563C" w:rsidRPr="006A500D">
        <w:t>het plaatsen van de</w:t>
      </w:r>
      <w:r w:rsidRPr="006A500D">
        <w:t xml:space="preserve"> fietsvlonders</w:t>
      </w:r>
      <w:r w:rsidR="009F7B16" w:rsidRPr="006A500D">
        <w:t xml:space="preserve"> in de Postelstraat, </w:t>
      </w:r>
      <w:r w:rsidR="0023558F" w:rsidRPr="006A500D">
        <w:t xml:space="preserve">Oude </w:t>
      </w:r>
      <w:proofErr w:type="spellStart"/>
      <w:r w:rsidR="0023558F" w:rsidRPr="006A500D">
        <w:t>Engelenseweg</w:t>
      </w:r>
      <w:proofErr w:type="spellEnd"/>
      <w:r w:rsidR="0023558F" w:rsidRPr="006A500D">
        <w:t xml:space="preserve"> en </w:t>
      </w:r>
      <w:r w:rsidR="006E104E" w:rsidRPr="006A500D">
        <w:t>de Maaslandstraat</w:t>
      </w:r>
      <w:r w:rsidR="00A963BC" w:rsidRPr="006A500D">
        <w:t xml:space="preserve"> en de definitieve inrichting </w:t>
      </w:r>
      <w:r w:rsidR="00484F6B" w:rsidRPr="006A500D">
        <w:t xml:space="preserve">in </w:t>
      </w:r>
      <w:r w:rsidR="00281C85" w:rsidRPr="006A500D">
        <w:t xml:space="preserve">de Aartshertogenlaan, </w:t>
      </w:r>
      <w:r w:rsidR="00B90025" w:rsidRPr="006A500D">
        <w:t xml:space="preserve">Van der </w:t>
      </w:r>
      <w:proofErr w:type="spellStart"/>
      <w:r w:rsidR="00B90025" w:rsidRPr="006A500D">
        <w:t>Weeghensing</w:t>
      </w:r>
      <w:r w:rsidR="00F15F3C" w:rsidRPr="006A500D">
        <w:t>el</w:t>
      </w:r>
      <w:proofErr w:type="spellEnd"/>
      <w:r w:rsidR="00F15F3C" w:rsidRPr="006A500D">
        <w:t xml:space="preserve"> en de Havensingel</w:t>
      </w:r>
      <w:r w:rsidRPr="006A500D">
        <w:t>?</w:t>
      </w:r>
    </w:p>
    <w:p w14:paraId="50C2CFCE" w14:textId="47FFF96E" w:rsidR="00093028" w:rsidRPr="006A500D" w:rsidRDefault="00762214" w:rsidP="00821E5B">
      <w:pPr>
        <w:pStyle w:val="ListParagraph"/>
        <w:numPr>
          <w:ilvl w:val="0"/>
          <w:numId w:val="1"/>
        </w:numPr>
        <w:jc w:val="both"/>
      </w:pPr>
      <w:r w:rsidRPr="006A500D">
        <w:t xml:space="preserve">Is het college bekend </w:t>
      </w:r>
      <w:r w:rsidR="00377AEA" w:rsidRPr="006A500D">
        <w:t xml:space="preserve">met het concept van de </w:t>
      </w:r>
      <w:r w:rsidR="00E764C9" w:rsidRPr="006A500D">
        <w:t xml:space="preserve">fietstrommel en </w:t>
      </w:r>
      <w:r w:rsidR="00377AEA" w:rsidRPr="006A500D">
        <w:t>fietscarrousel?</w:t>
      </w:r>
    </w:p>
    <w:p w14:paraId="4C5B83BB" w14:textId="482447F6" w:rsidR="00377AEA" w:rsidRPr="006A500D" w:rsidRDefault="003E4A3B" w:rsidP="00821E5B">
      <w:pPr>
        <w:pStyle w:val="ListParagraph"/>
        <w:numPr>
          <w:ilvl w:val="0"/>
          <w:numId w:val="1"/>
        </w:numPr>
        <w:jc w:val="both"/>
      </w:pPr>
      <w:r w:rsidRPr="006A500D">
        <w:t>Hoe beoordeelt</w:t>
      </w:r>
      <w:r w:rsidR="00E85D90" w:rsidRPr="006A500D">
        <w:t xml:space="preserve"> het college de </w:t>
      </w:r>
      <w:r w:rsidR="00E764C9" w:rsidRPr="006A500D">
        <w:t xml:space="preserve">fietstrommel en </w:t>
      </w:r>
      <w:r w:rsidR="00E85D90" w:rsidRPr="006A500D">
        <w:t>fietscarrousel?</w:t>
      </w:r>
    </w:p>
    <w:p w14:paraId="07414975" w14:textId="2D4136F8" w:rsidR="00E85D90" w:rsidRPr="006A500D" w:rsidRDefault="00E85D90" w:rsidP="00821E5B">
      <w:pPr>
        <w:pStyle w:val="ListParagraph"/>
        <w:numPr>
          <w:ilvl w:val="0"/>
          <w:numId w:val="1"/>
        </w:numPr>
        <w:jc w:val="both"/>
      </w:pPr>
      <w:r w:rsidRPr="006A500D">
        <w:t xml:space="preserve">Is het college bereid </w:t>
      </w:r>
      <w:r w:rsidR="004848E4" w:rsidRPr="006A500D">
        <w:t xml:space="preserve">te onderzoeken of </w:t>
      </w:r>
      <w:r w:rsidR="005E3A50" w:rsidRPr="006A500D">
        <w:t>de pilot van de fietsvlonders uit</w:t>
      </w:r>
      <w:r w:rsidR="004848E4" w:rsidRPr="006A500D">
        <w:t>ge</w:t>
      </w:r>
      <w:r w:rsidR="005E3A50" w:rsidRPr="006A500D">
        <w:t>breid</w:t>
      </w:r>
      <w:r w:rsidR="004848E4" w:rsidRPr="006A500D">
        <w:t xml:space="preserve"> kan worden</w:t>
      </w:r>
      <w:r w:rsidR="005E3A50" w:rsidRPr="006A500D">
        <w:t xml:space="preserve"> met de </w:t>
      </w:r>
      <w:r w:rsidR="00E764C9" w:rsidRPr="006A500D">
        <w:t xml:space="preserve">fietstrommel en </w:t>
      </w:r>
      <w:r w:rsidR="005E3A50" w:rsidRPr="006A500D">
        <w:t>fietscarrousel?</w:t>
      </w:r>
      <w:r w:rsidR="00BC1E3F" w:rsidRPr="006A500D">
        <w:t xml:space="preserve"> </w:t>
      </w:r>
    </w:p>
    <w:p w14:paraId="562CD3CD" w14:textId="0D1CD0F2" w:rsidR="005E3A50" w:rsidRPr="006A500D" w:rsidRDefault="005E3A50" w:rsidP="00821E5B">
      <w:pPr>
        <w:pStyle w:val="ListParagraph"/>
        <w:numPr>
          <w:ilvl w:val="0"/>
          <w:numId w:val="1"/>
        </w:numPr>
        <w:jc w:val="both"/>
      </w:pPr>
      <w:r w:rsidRPr="006A500D">
        <w:t xml:space="preserve">Zo nee, </w:t>
      </w:r>
      <w:r w:rsidR="00A445CB" w:rsidRPr="006A500D">
        <w:t xml:space="preserve">hoe is het college </w:t>
      </w:r>
      <w:r w:rsidR="00695BE9" w:rsidRPr="006A500D">
        <w:t xml:space="preserve">van plan geschikte stallingen te creëren in buurten waar het niet mogelijk is </w:t>
      </w:r>
      <w:r w:rsidR="004C51C8" w:rsidRPr="006A500D">
        <w:t>om binnen of op eigen terrein de fiets te plaatsen</w:t>
      </w:r>
      <w:r w:rsidR="004B0905">
        <w:t>?</w:t>
      </w:r>
    </w:p>
    <w:p w14:paraId="065E0B7B" w14:textId="1248B2A5" w:rsidR="0050442B" w:rsidRPr="00484F6B" w:rsidRDefault="0050442B" w:rsidP="0050442B">
      <w:pPr>
        <w:jc w:val="both"/>
      </w:pPr>
    </w:p>
    <w:p w14:paraId="09FA0D88" w14:textId="77777777" w:rsidR="0050442B" w:rsidRPr="00484F6B" w:rsidRDefault="0050442B" w:rsidP="0050442B">
      <w:pPr>
        <w:jc w:val="both"/>
      </w:pPr>
    </w:p>
    <w:sectPr w:rsidR="0050442B" w:rsidRPr="0048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0DF9" w14:textId="77777777" w:rsidR="0034038B" w:rsidRDefault="0034038B" w:rsidP="00540755">
      <w:r>
        <w:separator/>
      </w:r>
    </w:p>
  </w:endnote>
  <w:endnote w:type="continuationSeparator" w:id="0">
    <w:p w14:paraId="6FA13733" w14:textId="77777777" w:rsidR="0034038B" w:rsidRDefault="0034038B" w:rsidP="005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0396" w14:textId="77777777" w:rsidR="0034038B" w:rsidRDefault="0034038B" w:rsidP="00540755">
      <w:r>
        <w:separator/>
      </w:r>
    </w:p>
  </w:footnote>
  <w:footnote w:type="continuationSeparator" w:id="0">
    <w:p w14:paraId="7CA2C9AF" w14:textId="77777777" w:rsidR="0034038B" w:rsidRDefault="0034038B" w:rsidP="00540755">
      <w:r>
        <w:continuationSeparator/>
      </w:r>
    </w:p>
  </w:footnote>
  <w:footnote w:id="1">
    <w:p w14:paraId="71DF8B51" w14:textId="041D7A55" w:rsidR="00540755" w:rsidRPr="00072FF9" w:rsidRDefault="00540755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036692" w:rsidRPr="00484F6B">
        <w:t>Gemeente Den Haag</w:t>
      </w:r>
      <w:r w:rsidR="00E1509E" w:rsidRPr="00484F6B">
        <w:t>.</w:t>
      </w:r>
      <w:r w:rsidR="00036692" w:rsidRPr="00484F6B">
        <w:t xml:space="preserve"> </w:t>
      </w:r>
      <w:r w:rsidR="00036692">
        <w:t>(</w:t>
      </w:r>
      <w:r w:rsidR="006D68C1">
        <w:t xml:space="preserve">2020). </w:t>
      </w:r>
      <w:hyperlink r:id="rId1" w:anchor="page7" w:history="1">
        <w:r w:rsidR="00072FF9" w:rsidRPr="00DD7A60">
          <w:rPr>
            <w:rStyle w:val="Hyperlink"/>
            <w:i/>
            <w:iCs/>
          </w:rPr>
          <w:t xml:space="preserve">Evaluatie Fietscarrousel </w:t>
        </w:r>
        <w:r w:rsidR="00E1509E" w:rsidRPr="00DD7A60">
          <w:rPr>
            <w:rStyle w:val="Hyperlink"/>
            <w:i/>
            <w:iCs/>
          </w:rPr>
          <w:t>Vruchtenbuurt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40A1"/>
    <w:multiLevelType w:val="hybridMultilevel"/>
    <w:tmpl w:val="95F0A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3A"/>
    <w:rsid w:val="00014228"/>
    <w:rsid w:val="00036692"/>
    <w:rsid w:val="000415D6"/>
    <w:rsid w:val="00052C7C"/>
    <w:rsid w:val="00065F78"/>
    <w:rsid w:val="00072FF9"/>
    <w:rsid w:val="00093028"/>
    <w:rsid w:val="000E283A"/>
    <w:rsid w:val="001136BC"/>
    <w:rsid w:val="00116601"/>
    <w:rsid w:val="001331F3"/>
    <w:rsid w:val="0015539B"/>
    <w:rsid w:val="00171067"/>
    <w:rsid w:val="00177538"/>
    <w:rsid w:val="00195FFE"/>
    <w:rsid w:val="00212B65"/>
    <w:rsid w:val="0023558F"/>
    <w:rsid w:val="00281C85"/>
    <w:rsid w:val="002B2DCF"/>
    <w:rsid w:val="002C1244"/>
    <w:rsid w:val="003002FA"/>
    <w:rsid w:val="0034038B"/>
    <w:rsid w:val="00372E7F"/>
    <w:rsid w:val="00377AEA"/>
    <w:rsid w:val="0039490B"/>
    <w:rsid w:val="003E247C"/>
    <w:rsid w:val="003E4A3B"/>
    <w:rsid w:val="0042500B"/>
    <w:rsid w:val="004617F8"/>
    <w:rsid w:val="004848E4"/>
    <w:rsid w:val="00484F6B"/>
    <w:rsid w:val="00494003"/>
    <w:rsid w:val="004A0A1E"/>
    <w:rsid w:val="004B0905"/>
    <w:rsid w:val="004C51C8"/>
    <w:rsid w:val="004C7925"/>
    <w:rsid w:val="004D1CAB"/>
    <w:rsid w:val="004F7ECC"/>
    <w:rsid w:val="0050442B"/>
    <w:rsid w:val="00507DA3"/>
    <w:rsid w:val="005323AC"/>
    <w:rsid w:val="00540755"/>
    <w:rsid w:val="00561FCA"/>
    <w:rsid w:val="005B4EEA"/>
    <w:rsid w:val="005D237B"/>
    <w:rsid w:val="005E3A50"/>
    <w:rsid w:val="005F0273"/>
    <w:rsid w:val="006374B8"/>
    <w:rsid w:val="00640371"/>
    <w:rsid w:val="006557B7"/>
    <w:rsid w:val="006837F6"/>
    <w:rsid w:val="00692BD7"/>
    <w:rsid w:val="00695BE9"/>
    <w:rsid w:val="006A135D"/>
    <w:rsid w:val="006A500D"/>
    <w:rsid w:val="006D4CDB"/>
    <w:rsid w:val="006D68C1"/>
    <w:rsid w:val="006E0A04"/>
    <w:rsid w:val="006E104E"/>
    <w:rsid w:val="006F48B8"/>
    <w:rsid w:val="00747771"/>
    <w:rsid w:val="00762214"/>
    <w:rsid w:val="00795897"/>
    <w:rsid w:val="007B3770"/>
    <w:rsid w:val="00821E5B"/>
    <w:rsid w:val="00823D2B"/>
    <w:rsid w:val="008315AB"/>
    <w:rsid w:val="00834767"/>
    <w:rsid w:val="0084125F"/>
    <w:rsid w:val="00860D50"/>
    <w:rsid w:val="0092631F"/>
    <w:rsid w:val="0094563C"/>
    <w:rsid w:val="00957D72"/>
    <w:rsid w:val="00975842"/>
    <w:rsid w:val="00990E15"/>
    <w:rsid w:val="00995367"/>
    <w:rsid w:val="009B273E"/>
    <w:rsid w:val="009D25CB"/>
    <w:rsid w:val="009F7B16"/>
    <w:rsid w:val="00A445CB"/>
    <w:rsid w:val="00A52DC8"/>
    <w:rsid w:val="00A963BC"/>
    <w:rsid w:val="00AD29C2"/>
    <w:rsid w:val="00AF072D"/>
    <w:rsid w:val="00AF6C44"/>
    <w:rsid w:val="00B10C5A"/>
    <w:rsid w:val="00B12549"/>
    <w:rsid w:val="00B449F1"/>
    <w:rsid w:val="00B90025"/>
    <w:rsid w:val="00BC1E3F"/>
    <w:rsid w:val="00BE1203"/>
    <w:rsid w:val="00C52A2D"/>
    <w:rsid w:val="00C555FC"/>
    <w:rsid w:val="00C57953"/>
    <w:rsid w:val="00C60F7A"/>
    <w:rsid w:val="00C6373A"/>
    <w:rsid w:val="00C66060"/>
    <w:rsid w:val="00C759C6"/>
    <w:rsid w:val="00CC1E06"/>
    <w:rsid w:val="00CD3B52"/>
    <w:rsid w:val="00D14968"/>
    <w:rsid w:val="00D16CBA"/>
    <w:rsid w:val="00D3133C"/>
    <w:rsid w:val="00D91BD5"/>
    <w:rsid w:val="00DA0DFC"/>
    <w:rsid w:val="00DB39A6"/>
    <w:rsid w:val="00DC491A"/>
    <w:rsid w:val="00DD7A60"/>
    <w:rsid w:val="00E1509E"/>
    <w:rsid w:val="00E24ADB"/>
    <w:rsid w:val="00E36D33"/>
    <w:rsid w:val="00E764C9"/>
    <w:rsid w:val="00E85D90"/>
    <w:rsid w:val="00EA4607"/>
    <w:rsid w:val="00EE1B25"/>
    <w:rsid w:val="00EE252E"/>
    <w:rsid w:val="00F03485"/>
    <w:rsid w:val="00F11636"/>
    <w:rsid w:val="00F15F3C"/>
    <w:rsid w:val="00F72219"/>
    <w:rsid w:val="00FA2226"/>
    <w:rsid w:val="00FB0844"/>
    <w:rsid w:val="00FC36E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14DEC"/>
  <w15:chartTrackingRefBased/>
  <w15:docId w15:val="{7469140C-CDEC-2342-B1B5-254E52D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07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7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cisio.nl/wp-content/uploads/Gemeente-Den-Haag_Evaluatie-fietscarrousel-Vruchtenbuurt_29-oktober-2020_publieksversie-1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 Bos</dc:creator>
  <cp:keywords/>
  <dc:description/>
  <cp:lastModifiedBy>Antoon van Rosmalen</cp:lastModifiedBy>
  <cp:revision>2</cp:revision>
  <dcterms:created xsi:type="dcterms:W3CDTF">2022-10-10T14:39:00Z</dcterms:created>
  <dcterms:modified xsi:type="dcterms:W3CDTF">2022-10-10T14:39:00Z</dcterms:modified>
</cp:coreProperties>
</file>