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86A" w:rsidRPr="003D486A" w:rsidRDefault="003D486A" w:rsidP="00CA765D">
      <w:pPr>
        <w:spacing w:before="100" w:beforeAutospacing="1" w:after="100" w:afterAutospacing="1" w:line="240" w:lineRule="auto"/>
        <w:rPr>
          <w:rFonts w:ascii="Tahoma" w:eastAsia="Times New Roman" w:hAnsi="Tahoma" w:cs="Tahoma"/>
          <w:bCs/>
          <w:iCs/>
          <w:sz w:val="20"/>
          <w:szCs w:val="20"/>
        </w:rPr>
      </w:pPr>
      <w:r w:rsidRPr="003D486A">
        <w:rPr>
          <w:rFonts w:ascii="Tahoma" w:eastAsia="Times New Roman" w:hAnsi="Tahoma" w:cs="Tahoma"/>
          <w:bCs/>
          <w:iCs/>
          <w:noProof/>
          <w:sz w:val="20"/>
          <w:szCs w:val="20"/>
        </w:rPr>
        <w:drawing>
          <wp:inline distT="0" distB="0" distL="0" distR="0">
            <wp:extent cx="914400" cy="104775"/>
            <wp:effectExtent l="19050" t="0" r="0" b="0"/>
            <wp:docPr id="1" name="Afbeelding 1" descr="C:\Users\Bestuurder\Desktop\Weblogo 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tuurder\Desktop\Weblogo 300px.jpg"/>
                    <pic:cNvPicPr>
                      <a:picLocks noChangeAspect="1" noChangeArrowheads="1"/>
                    </pic:cNvPicPr>
                  </pic:nvPicPr>
                  <pic:blipFill>
                    <a:blip r:embed="rId4" cstate="print"/>
                    <a:srcRect/>
                    <a:stretch>
                      <a:fillRect/>
                    </a:stretch>
                  </pic:blipFill>
                  <pic:spPr bwMode="auto">
                    <a:xfrm>
                      <a:off x="0" y="0"/>
                      <a:ext cx="914400" cy="104775"/>
                    </a:xfrm>
                    <a:prstGeom prst="rect">
                      <a:avLst/>
                    </a:prstGeom>
                    <a:noFill/>
                    <a:ln w="9525">
                      <a:noFill/>
                      <a:miter lim="800000"/>
                      <a:headEnd/>
                      <a:tailEnd/>
                    </a:ln>
                  </pic:spPr>
                </pic:pic>
              </a:graphicData>
            </a:graphic>
          </wp:inline>
        </w:drawing>
      </w:r>
    </w:p>
    <w:p w:rsidR="00CA765D" w:rsidRPr="00CA765D" w:rsidRDefault="00CA765D" w:rsidP="00CA765D">
      <w:pPr>
        <w:spacing w:before="100" w:beforeAutospacing="1" w:after="100" w:afterAutospacing="1" w:line="240" w:lineRule="auto"/>
        <w:rPr>
          <w:rFonts w:ascii="Tahoma" w:eastAsia="Times New Roman" w:hAnsi="Tahoma" w:cs="Tahoma"/>
          <w:sz w:val="20"/>
          <w:szCs w:val="20"/>
        </w:rPr>
      </w:pPr>
      <w:r w:rsidRPr="00CA765D">
        <w:rPr>
          <w:rFonts w:ascii="Tahoma" w:eastAsia="Times New Roman" w:hAnsi="Tahoma" w:cs="Tahoma"/>
          <w:b/>
          <w:bCs/>
          <w:iCs/>
          <w:sz w:val="20"/>
          <w:szCs w:val="20"/>
        </w:rPr>
        <w:t xml:space="preserve">Versoberde opvang voor vluchtelingen </w:t>
      </w:r>
      <w:proofErr w:type="spellStart"/>
      <w:r w:rsidRPr="00CA765D">
        <w:rPr>
          <w:rFonts w:ascii="Tahoma" w:eastAsia="Times New Roman" w:hAnsi="Tahoma" w:cs="Tahoma"/>
          <w:b/>
          <w:bCs/>
          <w:iCs/>
          <w:sz w:val="20"/>
          <w:szCs w:val="20"/>
        </w:rPr>
        <w:t>mét</w:t>
      </w:r>
      <w:proofErr w:type="spellEnd"/>
      <w:r w:rsidRPr="00CA765D">
        <w:rPr>
          <w:rFonts w:ascii="Tahoma" w:eastAsia="Times New Roman" w:hAnsi="Tahoma" w:cs="Tahoma"/>
          <w:b/>
          <w:bCs/>
          <w:iCs/>
          <w:sz w:val="20"/>
          <w:szCs w:val="20"/>
        </w:rPr>
        <w:t xml:space="preserve"> verblijfsvergunning?</w:t>
      </w:r>
    </w:p>
    <w:p w:rsidR="00CA765D" w:rsidRPr="00CA765D" w:rsidRDefault="00CA765D" w:rsidP="00CA765D">
      <w:pPr>
        <w:spacing w:before="100" w:beforeAutospacing="1" w:after="0" w:line="240" w:lineRule="auto"/>
        <w:rPr>
          <w:rFonts w:ascii="Tahoma" w:eastAsia="Times New Roman" w:hAnsi="Tahoma" w:cs="Tahoma"/>
          <w:sz w:val="20"/>
          <w:szCs w:val="20"/>
        </w:rPr>
      </w:pPr>
      <w:r w:rsidRPr="00CA765D">
        <w:rPr>
          <w:rFonts w:ascii="Tahoma" w:eastAsia="Times New Roman" w:hAnsi="Tahoma" w:cs="Tahoma"/>
          <w:color w:val="1A1A1A"/>
          <w:sz w:val="20"/>
          <w:szCs w:val="20"/>
        </w:rPr>
        <w:t>Geachte College,</w:t>
      </w:r>
    </w:p>
    <w:p w:rsidR="00CA765D" w:rsidRPr="00CA765D" w:rsidRDefault="00CA765D" w:rsidP="00CA765D">
      <w:pPr>
        <w:spacing w:before="100" w:beforeAutospacing="1" w:after="0" w:line="240" w:lineRule="auto"/>
        <w:rPr>
          <w:rFonts w:ascii="Tahoma" w:eastAsia="Times New Roman" w:hAnsi="Tahoma" w:cs="Tahoma"/>
          <w:sz w:val="20"/>
          <w:szCs w:val="20"/>
        </w:rPr>
      </w:pPr>
      <w:r w:rsidRPr="00CA765D">
        <w:rPr>
          <w:rFonts w:ascii="Tahoma" w:eastAsia="Times New Roman" w:hAnsi="Tahoma" w:cs="Tahoma"/>
          <w:color w:val="1A1A1A"/>
          <w:sz w:val="20"/>
          <w:szCs w:val="20"/>
        </w:rPr>
        <w:t> </w:t>
      </w:r>
      <w:r w:rsidRPr="00CA765D">
        <w:rPr>
          <w:rFonts w:ascii="Tahoma" w:eastAsia="Times New Roman" w:hAnsi="Tahoma" w:cs="Tahoma"/>
          <w:sz w:val="20"/>
          <w:szCs w:val="20"/>
        </w:rPr>
        <w:t xml:space="preserve">Deze week besloot het kabinet tot een drastische versobering van sociale voorzieningen waar erkende vluchtelingen met verblijfsvergunning aanspraak op kunnen maken. Vluchtelingen komen niet meer in aanmerking voor sociale huurwoningen en zullen worden gehuisvest in semipermanente woningen als woningcontainers of verbouwde kantoren. Ook besloot het kabinet dat bijstand in </w:t>
      </w:r>
      <w:proofErr w:type="spellStart"/>
      <w:r w:rsidRPr="00CA765D">
        <w:rPr>
          <w:rFonts w:ascii="Tahoma" w:eastAsia="Times New Roman" w:hAnsi="Tahoma" w:cs="Tahoma"/>
          <w:sz w:val="20"/>
          <w:szCs w:val="20"/>
        </w:rPr>
        <w:t>natura</w:t>
      </w:r>
      <w:proofErr w:type="spellEnd"/>
      <w:r w:rsidRPr="00CA765D">
        <w:rPr>
          <w:rFonts w:ascii="Tahoma" w:eastAsia="Times New Roman" w:hAnsi="Tahoma" w:cs="Tahoma"/>
          <w:sz w:val="20"/>
          <w:szCs w:val="20"/>
        </w:rPr>
        <w:t xml:space="preserve"> zal worden uitgekeerd. Het besluit van het kabinet is in strijd met het Vluchtelingenverdrag dat de grondslag is voor ons nationale vreemdelingenbeleid. Artikel 23 schrijft voor dat vluchtelingen op dezelfde wijze worden behandeld als onderdanen voor wat betreft bijstand. Het uitkeren van bijstand in </w:t>
      </w:r>
      <w:proofErr w:type="spellStart"/>
      <w:r w:rsidRPr="00CA765D">
        <w:rPr>
          <w:rFonts w:ascii="Tahoma" w:eastAsia="Times New Roman" w:hAnsi="Tahoma" w:cs="Tahoma"/>
          <w:sz w:val="20"/>
          <w:szCs w:val="20"/>
        </w:rPr>
        <w:t>natura</w:t>
      </w:r>
      <w:proofErr w:type="spellEnd"/>
      <w:r w:rsidRPr="00CA765D">
        <w:rPr>
          <w:rFonts w:ascii="Tahoma" w:eastAsia="Times New Roman" w:hAnsi="Tahoma" w:cs="Tahoma"/>
          <w:sz w:val="20"/>
          <w:szCs w:val="20"/>
        </w:rPr>
        <w:t xml:space="preserve"> beperkt de keuzevrijheid van vluchtelingen. Gelijke behandeling van vluchtelingen en burgers ziet niet alleen op het niveau van bijstand maar ook op de vorm ervan. </w:t>
      </w:r>
    </w:p>
    <w:p w:rsidR="00CA765D" w:rsidRPr="00CA765D" w:rsidRDefault="00CA765D" w:rsidP="00CA765D">
      <w:pPr>
        <w:spacing w:before="100" w:beforeAutospacing="1" w:after="100" w:afterAutospacing="1" w:line="240" w:lineRule="auto"/>
        <w:jc w:val="both"/>
        <w:rPr>
          <w:rFonts w:ascii="Tahoma" w:eastAsia="Times New Roman" w:hAnsi="Tahoma" w:cs="Tahoma"/>
          <w:sz w:val="20"/>
          <w:szCs w:val="20"/>
        </w:rPr>
      </w:pPr>
      <w:r w:rsidRPr="00CA765D">
        <w:rPr>
          <w:rFonts w:ascii="Tahoma" w:eastAsia="Times New Roman" w:hAnsi="Tahoma" w:cs="Tahoma"/>
          <w:sz w:val="20"/>
          <w:szCs w:val="20"/>
        </w:rPr>
        <w:t xml:space="preserve">Artikel 21 schrijft voor dat vluchtelingen op dezelfde wijze worden behandeld als vreemdelingen waar het gaat om huisvesting. Rechtmatig in Nederland verblijvende vreemdelingen hebben toegang tot sociale huisvesting. Deze toegang kan dus aan vluchtelingen niet worden ontzegd. Uit jurisprudentie van het Europees Hof van de Rechten van de Mens blijkt dat erkende vluchtelingen met betrekking tot het verlenen van toegang tot sociale huurwoningen gelijk moeten worden behandeld als nationale onderdanen. </w:t>
      </w:r>
    </w:p>
    <w:p w:rsidR="00CA765D" w:rsidRPr="00CA765D" w:rsidRDefault="00CA765D" w:rsidP="00CA765D">
      <w:pPr>
        <w:spacing w:before="100" w:beforeAutospacing="1" w:after="100" w:afterAutospacing="1" w:line="240" w:lineRule="auto"/>
        <w:jc w:val="both"/>
        <w:rPr>
          <w:rFonts w:ascii="Tahoma" w:eastAsia="Times New Roman" w:hAnsi="Tahoma" w:cs="Tahoma"/>
          <w:sz w:val="20"/>
          <w:szCs w:val="20"/>
        </w:rPr>
      </w:pPr>
      <w:r w:rsidRPr="00CA765D">
        <w:rPr>
          <w:rFonts w:ascii="Tahoma" w:eastAsia="Times New Roman" w:hAnsi="Tahoma" w:cs="Tahoma"/>
          <w:sz w:val="20"/>
          <w:szCs w:val="20"/>
        </w:rPr>
        <w:t>Nederlandse gemeenten hebben een eigen verantwoordelijkheid voor de wijze waarop zij hun zorgplicht organiseren en invulling geven aan mensenrechtenverdragen. Het staat gemeenten zodoende vrij om op een andere wijze invulling te geven aan het hiervoor genoemde kabinetsbesluit. O.a. de gemeente Amsterdam heeft al aangegeven voorlopig ex-vluchtelingen met een verblijfsvergunning onder te brengen in sociale huurwoningen. Het kabinetsplan is volgens deze gemeente nog niet concreet genoeg om er gevolg aan te kunnen geven.</w:t>
      </w:r>
    </w:p>
    <w:p w:rsidR="00CA765D" w:rsidRPr="00CA765D" w:rsidRDefault="00CA765D" w:rsidP="00CA765D">
      <w:pPr>
        <w:spacing w:before="100" w:beforeAutospacing="1" w:after="100" w:afterAutospacing="1" w:line="240" w:lineRule="auto"/>
        <w:jc w:val="both"/>
        <w:rPr>
          <w:rFonts w:ascii="Tahoma" w:eastAsia="Times New Roman" w:hAnsi="Tahoma" w:cs="Tahoma"/>
          <w:sz w:val="20"/>
          <w:szCs w:val="20"/>
        </w:rPr>
      </w:pPr>
      <w:r w:rsidRPr="00CA765D">
        <w:rPr>
          <w:rFonts w:ascii="Tahoma" w:eastAsia="Times New Roman" w:hAnsi="Tahoma" w:cs="Tahoma"/>
          <w:sz w:val="20"/>
          <w:szCs w:val="20"/>
        </w:rPr>
        <w:t>GroenLinks hecht veel waarde aan een gelijkwaardige behandeling van mensen en is van mening dat vluchtelingen niet als tweederangsburgers moeten worden behandeld. Zodoende stellen we het College de volgende vragen:</w:t>
      </w:r>
    </w:p>
    <w:p w:rsidR="00CA765D" w:rsidRPr="00CA765D" w:rsidRDefault="00CA765D" w:rsidP="00CA765D">
      <w:pPr>
        <w:spacing w:before="100" w:beforeAutospacing="1" w:after="100" w:afterAutospacing="1" w:line="240" w:lineRule="auto"/>
        <w:jc w:val="both"/>
        <w:rPr>
          <w:rFonts w:ascii="Tahoma" w:eastAsia="Times New Roman" w:hAnsi="Tahoma" w:cs="Tahoma"/>
          <w:sz w:val="20"/>
          <w:szCs w:val="20"/>
        </w:rPr>
      </w:pPr>
      <w:r w:rsidRPr="00CA765D">
        <w:rPr>
          <w:rFonts w:ascii="Tahoma" w:eastAsia="Times New Roman" w:hAnsi="Tahoma" w:cs="Tahoma"/>
          <w:sz w:val="20"/>
          <w:szCs w:val="20"/>
        </w:rPr>
        <w:t>1) Wat vindt het College van het kabinetsbesluit: a) om vluchtelingen  met een verblijfsvergunning geen toegang meer te geven tot sociale huurwoningen?; b) om h</w:t>
      </w:r>
      <w:r w:rsidRPr="003D486A">
        <w:rPr>
          <w:rFonts w:ascii="Tahoma" w:eastAsia="Times New Roman" w:hAnsi="Tahoma" w:cs="Tahoma"/>
          <w:sz w:val="20"/>
          <w:szCs w:val="20"/>
        </w:rPr>
        <w:t>u</w:t>
      </w:r>
      <w:r w:rsidRPr="00CA765D">
        <w:rPr>
          <w:rFonts w:ascii="Tahoma" w:eastAsia="Times New Roman" w:hAnsi="Tahoma" w:cs="Tahoma"/>
          <w:sz w:val="20"/>
          <w:szCs w:val="20"/>
        </w:rPr>
        <w:t>isvesting voor vluchtelingen met een verblijfsvergunning te versoberen?</w:t>
      </w:r>
    </w:p>
    <w:p w:rsidR="00CA765D" w:rsidRPr="00CA765D" w:rsidRDefault="00CA765D" w:rsidP="00CA765D">
      <w:pPr>
        <w:spacing w:before="100" w:beforeAutospacing="1" w:after="100" w:afterAutospacing="1" w:line="240" w:lineRule="auto"/>
        <w:jc w:val="both"/>
        <w:rPr>
          <w:rFonts w:ascii="Tahoma" w:eastAsia="Times New Roman" w:hAnsi="Tahoma" w:cs="Tahoma"/>
          <w:sz w:val="20"/>
          <w:szCs w:val="20"/>
        </w:rPr>
      </w:pPr>
      <w:r w:rsidRPr="00CA765D">
        <w:rPr>
          <w:rFonts w:ascii="Tahoma" w:eastAsia="Times New Roman" w:hAnsi="Tahoma" w:cs="Tahoma"/>
          <w:sz w:val="20"/>
          <w:szCs w:val="20"/>
        </w:rPr>
        <w:t>2) Volgt het College het hiervoor genoemde kabinetsbesluit ten aanzien van huisvesting voor vluchtelingen met een verblijfsvergunning in ‘</w:t>
      </w:r>
      <w:proofErr w:type="spellStart"/>
      <w:r w:rsidRPr="00CA765D">
        <w:rPr>
          <w:rFonts w:ascii="Tahoma" w:eastAsia="Times New Roman" w:hAnsi="Tahoma" w:cs="Tahoma"/>
          <w:sz w:val="20"/>
          <w:szCs w:val="20"/>
        </w:rPr>
        <w:t>s-Hertogenbosch</w:t>
      </w:r>
      <w:proofErr w:type="spellEnd"/>
      <w:r w:rsidRPr="00CA765D">
        <w:rPr>
          <w:rFonts w:ascii="Tahoma" w:eastAsia="Times New Roman" w:hAnsi="Tahoma" w:cs="Tahoma"/>
          <w:sz w:val="20"/>
          <w:szCs w:val="20"/>
        </w:rPr>
        <w:t xml:space="preserve"> te organiseren? Zo ja, hoe kijkt het College aan tegen de kans dat hiermee het Vluchtelingenverdrag wordt geschonden? Zo nee, is het College voornemens om zich tegen het kabinetsbesluit uit te spreken?</w:t>
      </w:r>
    </w:p>
    <w:p w:rsidR="00CA765D" w:rsidRPr="00CA765D" w:rsidRDefault="00CA765D" w:rsidP="00CA765D">
      <w:pPr>
        <w:spacing w:before="100" w:beforeAutospacing="1" w:after="100" w:afterAutospacing="1" w:line="240" w:lineRule="auto"/>
        <w:jc w:val="both"/>
        <w:rPr>
          <w:rFonts w:ascii="Tahoma" w:eastAsia="Times New Roman" w:hAnsi="Tahoma" w:cs="Tahoma"/>
          <w:sz w:val="20"/>
          <w:szCs w:val="20"/>
        </w:rPr>
      </w:pPr>
      <w:r w:rsidRPr="00CA765D">
        <w:rPr>
          <w:rFonts w:ascii="Tahoma" w:eastAsia="Times New Roman" w:hAnsi="Tahoma" w:cs="Tahoma"/>
          <w:sz w:val="20"/>
          <w:szCs w:val="20"/>
        </w:rPr>
        <w:t>3) Hoe is het College van plan de huisvesting van vluchtelingen die een verblijfsvergunning krijgen in onze gemeente te organiseren?</w:t>
      </w:r>
    </w:p>
    <w:p w:rsidR="00CA765D" w:rsidRPr="00CA765D" w:rsidRDefault="00CA765D" w:rsidP="00CA765D">
      <w:pPr>
        <w:spacing w:before="100" w:beforeAutospacing="1" w:after="100" w:afterAutospacing="1" w:line="240" w:lineRule="auto"/>
        <w:jc w:val="both"/>
        <w:rPr>
          <w:rFonts w:ascii="Tahoma" w:eastAsia="Times New Roman" w:hAnsi="Tahoma" w:cs="Tahoma"/>
          <w:sz w:val="20"/>
          <w:szCs w:val="20"/>
        </w:rPr>
      </w:pPr>
      <w:r w:rsidRPr="00CA765D">
        <w:rPr>
          <w:rFonts w:ascii="Tahoma" w:eastAsia="Times New Roman" w:hAnsi="Tahoma" w:cs="Tahoma"/>
          <w:sz w:val="20"/>
          <w:szCs w:val="20"/>
        </w:rPr>
        <w:t>4) Het is van groot belang dat vluchtelingen vanaf het eerste moment de mogelijkheid krijgen om te integreren. Verwacht het College dat hier aanvullend beleid voor nodig is? Zo ja, aan welke beleidsmaatregelen denk het College?</w:t>
      </w:r>
    </w:p>
    <w:p w:rsidR="00CA765D" w:rsidRPr="00CA765D" w:rsidRDefault="00CA765D" w:rsidP="00CA765D">
      <w:pPr>
        <w:spacing w:before="100" w:beforeAutospacing="1" w:after="100" w:afterAutospacing="1" w:line="240" w:lineRule="auto"/>
        <w:jc w:val="both"/>
        <w:rPr>
          <w:rFonts w:ascii="Tahoma" w:eastAsia="Times New Roman" w:hAnsi="Tahoma" w:cs="Tahoma"/>
          <w:sz w:val="20"/>
          <w:szCs w:val="20"/>
        </w:rPr>
      </w:pPr>
      <w:r w:rsidRPr="00CA765D">
        <w:rPr>
          <w:rFonts w:ascii="Tahoma" w:eastAsia="Times New Roman" w:hAnsi="Tahoma" w:cs="Tahoma"/>
          <w:sz w:val="20"/>
          <w:szCs w:val="20"/>
        </w:rPr>
        <w:t>In afwachting van uw reactie,</w:t>
      </w:r>
    </w:p>
    <w:p w:rsidR="00CA765D" w:rsidRPr="00CA765D" w:rsidRDefault="00CA765D" w:rsidP="00CA765D">
      <w:pPr>
        <w:spacing w:before="100" w:beforeAutospacing="1" w:after="0" w:line="240" w:lineRule="auto"/>
        <w:rPr>
          <w:rFonts w:ascii="Tahoma" w:eastAsia="Times New Roman" w:hAnsi="Tahoma" w:cs="Tahoma"/>
          <w:sz w:val="20"/>
          <w:szCs w:val="20"/>
        </w:rPr>
      </w:pPr>
      <w:r w:rsidRPr="00CA765D">
        <w:rPr>
          <w:rFonts w:ascii="Tahoma" w:eastAsia="Times New Roman" w:hAnsi="Tahoma" w:cs="Tahoma"/>
          <w:color w:val="1A1A1A"/>
          <w:sz w:val="20"/>
          <w:szCs w:val="20"/>
        </w:rPr>
        <w:t> Namens de fractie van GroenLinks,</w:t>
      </w:r>
    </w:p>
    <w:p w:rsidR="00CA765D" w:rsidRPr="003D486A" w:rsidRDefault="00CA765D" w:rsidP="00CA765D">
      <w:pPr>
        <w:spacing w:before="2" w:after="2" w:line="240" w:lineRule="auto"/>
        <w:rPr>
          <w:rFonts w:ascii="Tahoma" w:eastAsia="Times New Roman" w:hAnsi="Tahoma" w:cs="Tahoma"/>
          <w:color w:val="1A1A1A"/>
          <w:sz w:val="20"/>
          <w:szCs w:val="20"/>
        </w:rPr>
      </w:pPr>
      <w:r w:rsidRPr="00CA765D">
        <w:rPr>
          <w:rFonts w:ascii="Tahoma" w:eastAsia="Times New Roman" w:hAnsi="Tahoma" w:cs="Tahoma"/>
          <w:color w:val="1A1A1A"/>
          <w:sz w:val="20"/>
          <w:szCs w:val="20"/>
        </w:rPr>
        <w:t> </w:t>
      </w:r>
    </w:p>
    <w:p w:rsidR="00CA765D" w:rsidRPr="00CA765D" w:rsidRDefault="00CA765D" w:rsidP="003D486A">
      <w:pPr>
        <w:spacing w:before="2" w:after="2" w:line="240" w:lineRule="auto"/>
        <w:rPr>
          <w:rFonts w:ascii="Tahoma" w:eastAsia="Times New Roman" w:hAnsi="Tahoma" w:cs="Tahoma"/>
          <w:sz w:val="20"/>
          <w:szCs w:val="20"/>
        </w:rPr>
      </w:pPr>
      <w:proofErr w:type="spellStart"/>
      <w:r w:rsidRPr="003D486A">
        <w:rPr>
          <w:rFonts w:ascii="Tahoma" w:eastAsia="Times New Roman" w:hAnsi="Tahoma" w:cs="Tahoma"/>
          <w:bCs/>
          <w:sz w:val="20"/>
          <w:szCs w:val="20"/>
        </w:rPr>
        <w:t>Ufuk</w:t>
      </w:r>
      <w:proofErr w:type="spellEnd"/>
      <w:r w:rsidRPr="003D486A">
        <w:rPr>
          <w:rFonts w:ascii="Tahoma" w:eastAsia="Times New Roman" w:hAnsi="Tahoma" w:cs="Tahoma"/>
          <w:bCs/>
          <w:sz w:val="20"/>
          <w:szCs w:val="20"/>
        </w:rPr>
        <w:t xml:space="preserve"> </w:t>
      </w:r>
      <w:proofErr w:type="spellStart"/>
      <w:r w:rsidRPr="003D486A">
        <w:rPr>
          <w:rFonts w:ascii="Tahoma" w:eastAsia="Times New Roman" w:hAnsi="Tahoma" w:cs="Tahoma"/>
          <w:bCs/>
          <w:sz w:val="20"/>
          <w:szCs w:val="20"/>
        </w:rPr>
        <w:t>Kâhya</w:t>
      </w:r>
      <w:proofErr w:type="spellEnd"/>
      <w:r w:rsidRPr="00CA765D">
        <w:rPr>
          <w:rFonts w:ascii="Tahoma" w:eastAsia="Times New Roman" w:hAnsi="Tahoma" w:cs="Tahoma"/>
          <w:sz w:val="20"/>
          <w:szCs w:val="20"/>
        </w:rPr>
        <w:t> </w:t>
      </w:r>
    </w:p>
    <w:p w:rsidR="00B236A6" w:rsidRPr="003D486A" w:rsidRDefault="00B236A6">
      <w:pPr>
        <w:rPr>
          <w:rFonts w:ascii="Tahoma" w:hAnsi="Tahoma" w:cs="Tahoma"/>
          <w:sz w:val="20"/>
          <w:szCs w:val="20"/>
        </w:rPr>
      </w:pPr>
    </w:p>
    <w:sectPr w:rsidR="00B236A6" w:rsidRPr="003D486A"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A765D"/>
    <w:rsid w:val="003D486A"/>
    <w:rsid w:val="00B236A6"/>
    <w:rsid w:val="00CA765D"/>
  </w:rsids>
  <m:mathPr>
    <m:mathFont m:val="Cambria Math"/>
    <m:brkBin m:val="before"/>
    <m:brkBinSub m:val="--"/>
    <m:smallFrac m:val="off"/>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36A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A765D"/>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CA765D"/>
    <w:rPr>
      <w:b/>
      <w:bCs/>
    </w:rPr>
  </w:style>
  <w:style w:type="paragraph" w:styleId="Ballontekst">
    <w:name w:val="Balloon Text"/>
    <w:basedOn w:val="Standaard"/>
    <w:link w:val="BallontekstChar"/>
    <w:uiPriority w:val="99"/>
    <w:semiHidden/>
    <w:unhideWhenUsed/>
    <w:rsid w:val="003D48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48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5576467">
      <w:bodyDiv w:val="1"/>
      <w:marLeft w:val="0"/>
      <w:marRight w:val="0"/>
      <w:marTop w:val="0"/>
      <w:marBottom w:val="0"/>
      <w:divBdr>
        <w:top w:val="none" w:sz="0" w:space="0" w:color="auto"/>
        <w:left w:val="none" w:sz="0" w:space="0" w:color="auto"/>
        <w:bottom w:val="none" w:sz="0" w:space="0" w:color="auto"/>
        <w:right w:val="none" w:sz="0" w:space="0" w:color="auto"/>
      </w:divBdr>
      <w:divsChild>
        <w:div w:id="949627457">
          <w:marLeft w:val="0"/>
          <w:marRight w:val="0"/>
          <w:marTop w:val="0"/>
          <w:marBottom w:val="0"/>
          <w:divBdr>
            <w:top w:val="none" w:sz="0" w:space="0" w:color="auto"/>
            <w:left w:val="none" w:sz="0" w:space="0" w:color="auto"/>
            <w:bottom w:val="none" w:sz="0" w:space="0" w:color="auto"/>
            <w:right w:val="none" w:sz="0" w:space="0" w:color="auto"/>
          </w:divBdr>
          <w:divsChild>
            <w:div w:id="11791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2716</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Bestuurder</dc:creator>
  <cp:lastModifiedBy>Bestuurder</cp:lastModifiedBy>
  <cp:revision>2</cp:revision>
  <dcterms:created xsi:type="dcterms:W3CDTF">2015-10-19T14:00:00Z</dcterms:created>
  <dcterms:modified xsi:type="dcterms:W3CDTF">2015-10-19T14:04:00Z</dcterms:modified>
</cp:coreProperties>
</file>