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AC6" w:rsidRDefault="000D0C9F" w:rsidP="000D0C9F">
      <w:pPr>
        <w:pStyle w:val="Default"/>
        <w:jc w:val="right"/>
      </w:pPr>
      <w:r>
        <w:rPr>
          <w:noProof/>
          <w:lang w:eastAsia="zh-TW"/>
        </w:rPr>
        <w:drawing>
          <wp:inline distT="0" distB="0" distL="0" distR="0">
            <wp:extent cx="2738502" cy="504825"/>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roenLinksDenBoschKLEIN.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73060" cy="511196"/>
                    </a:xfrm>
                    <a:prstGeom prst="rect">
                      <a:avLst/>
                    </a:prstGeom>
                  </pic:spPr>
                </pic:pic>
              </a:graphicData>
            </a:graphic>
          </wp:inline>
        </w:drawing>
      </w:r>
    </w:p>
    <w:p w:rsidR="000D0C9F" w:rsidRDefault="000D0C9F" w:rsidP="002B6AC6">
      <w:pPr>
        <w:pStyle w:val="Default"/>
      </w:pPr>
    </w:p>
    <w:p w:rsidR="002B6AC6" w:rsidRDefault="000D0C9F" w:rsidP="002B6AC6">
      <w:pPr>
        <w:pStyle w:val="Default"/>
        <w:rPr>
          <w:sz w:val="20"/>
          <w:szCs w:val="20"/>
        </w:rPr>
      </w:pPr>
      <w:r>
        <w:rPr>
          <w:sz w:val="20"/>
          <w:szCs w:val="20"/>
        </w:rPr>
        <w:br/>
      </w:r>
      <w:r w:rsidR="002B6AC6">
        <w:rPr>
          <w:sz w:val="20"/>
          <w:szCs w:val="20"/>
        </w:rPr>
        <w:t>Aan de Burgemeester en Wethouders van ‘</w:t>
      </w:r>
      <w:proofErr w:type="spellStart"/>
      <w:r w:rsidR="002B6AC6">
        <w:rPr>
          <w:sz w:val="20"/>
          <w:szCs w:val="20"/>
        </w:rPr>
        <w:t>s-Hertogenbosch</w:t>
      </w:r>
      <w:proofErr w:type="spellEnd"/>
      <w:r w:rsidR="002B6AC6">
        <w:rPr>
          <w:sz w:val="20"/>
          <w:szCs w:val="20"/>
        </w:rPr>
        <w:t xml:space="preserve"> </w:t>
      </w:r>
    </w:p>
    <w:p w:rsidR="002B6AC6" w:rsidRDefault="000D0C9F" w:rsidP="002B6AC6">
      <w:pPr>
        <w:pStyle w:val="Default"/>
        <w:jc w:val="right"/>
        <w:rPr>
          <w:sz w:val="20"/>
          <w:szCs w:val="20"/>
        </w:rPr>
      </w:pPr>
      <w:r>
        <w:rPr>
          <w:sz w:val="20"/>
          <w:szCs w:val="20"/>
        </w:rPr>
        <w:br/>
      </w:r>
      <w:r w:rsidR="002B6AC6">
        <w:rPr>
          <w:sz w:val="20"/>
          <w:szCs w:val="20"/>
        </w:rPr>
        <w:t xml:space="preserve">’s-Hertogenbosch, 28-08-2015 </w:t>
      </w:r>
    </w:p>
    <w:p w:rsidR="002B6AC6" w:rsidRDefault="002B6AC6" w:rsidP="002B6AC6">
      <w:pPr>
        <w:pStyle w:val="Default"/>
        <w:rPr>
          <w:sz w:val="20"/>
          <w:szCs w:val="20"/>
        </w:rPr>
      </w:pPr>
      <w:r>
        <w:rPr>
          <w:b/>
          <w:bCs/>
          <w:sz w:val="20"/>
          <w:szCs w:val="20"/>
        </w:rPr>
        <w:br/>
      </w:r>
      <w:r w:rsidR="000D0C9F">
        <w:rPr>
          <w:b/>
          <w:bCs/>
          <w:sz w:val="20"/>
          <w:szCs w:val="20"/>
        </w:rPr>
        <w:br/>
      </w:r>
      <w:r>
        <w:rPr>
          <w:b/>
          <w:bCs/>
          <w:sz w:val="20"/>
          <w:szCs w:val="20"/>
        </w:rPr>
        <w:t xml:space="preserve">Schriftelijke vragen ex. Artikel 33 Reglement van orde:  </w:t>
      </w:r>
      <w:r w:rsidR="0032386A">
        <w:rPr>
          <w:b/>
          <w:bCs/>
          <w:sz w:val="20"/>
          <w:szCs w:val="20"/>
        </w:rPr>
        <w:t>Watertap</w:t>
      </w:r>
    </w:p>
    <w:p w:rsidR="002B6AC6" w:rsidRDefault="002B6AC6" w:rsidP="002B6AC6">
      <w:pPr>
        <w:pStyle w:val="Default"/>
        <w:rPr>
          <w:sz w:val="20"/>
          <w:szCs w:val="20"/>
        </w:rPr>
      </w:pPr>
      <w:r>
        <w:rPr>
          <w:sz w:val="20"/>
          <w:szCs w:val="20"/>
        </w:rPr>
        <w:br/>
      </w:r>
      <w:r w:rsidR="000D0C9F">
        <w:rPr>
          <w:sz w:val="20"/>
          <w:szCs w:val="20"/>
        </w:rPr>
        <w:br/>
      </w:r>
      <w:r>
        <w:rPr>
          <w:sz w:val="20"/>
          <w:szCs w:val="20"/>
        </w:rPr>
        <w:t xml:space="preserve">Geacht college, </w:t>
      </w:r>
      <w:r>
        <w:rPr>
          <w:sz w:val="20"/>
          <w:szCs w:val="20"/>
        </w:rPr>
        <w:br/>
      </w:r>
    </w:p>
    <w:p w:rsidR="002B6AC6" w:rsidRDefault="0032386A" w:rsidP="002B6AC6">
      <w:r>
        <w:t xml:space="preserve">In 2011 werd het initiatiefvoorstel van GroenLinks om drinkfonteintjes te plaatsen in de Bossche openbare ruimte door de gemeenteraad aangenomen. </w:t>
      </w:r>
      <w:r w:rsidR="000F5B39">
        <w:t>I</w:t>
      </w:r>
      <w:r>
        <w:t xml:space="preserve">n </w:t>
      </w:r>
      <w:r w:rsidR="000F5B39">
        <w:t xml:space="preserve">2012 </w:t>
      </w:r>
      <w:r w:rsidR="002B6AC6">
        <w:t xml:space="preserve">werd de watertap op de Bossche Parade in gebruik genomen. </w:t>
      </w:r>
      <w:r w:rsidR="000F5B39">
        <w:t>Hierdoor</w:t>
      </w:r>
      <w:r w:rsidR="002B6AC6">
        <w:t xml:space="preserve"> kan nu op ieder moment door iedereen gratis gezond en lekker water worden gedronken uit deze watertap. </w:t>
      </w:r>
    </w:p>
    <w:p w:rsidR="003D7998" w:rsidRDefault="002B6AC6" w:rsidP="002B6AC6">
      <w:r>
        <w:t>Tot onze verbazing zijn de hekken tijdens Bourgondisch ’s-Hertogenbosch zo geplaatst dat de tap niet meer toegankelijk was. Tijdens festival Boulevard konden de hekken wel zo geplaatst worden dat de tap bereikbaar bleef. Dat brengt ons tot de volgende vragen:</w:t>
      </w:r>
    </w:p>
    <w:p w:rsidR="002B6AC6" w:rsidRDefault="002B6AC6" w:rsidP="002B6AC6">
      <w:pPr>
        <w:pStyle w:val="Lijstalinea"/>
        <w:numPr>
          <w:ilvl w:val="0"/>
          <w:numId w:val="1"/>
        </w:numPr>
      </w:pPr>
      <w:r>
        <w:t xml:space="preserve">Bent u het met </w:t>
      </w:r>
      <w:r w:rsidR="000F5B39">
        <w:t xml:space="preserve">GroenLinks eens dat de watertap </w:t>
      </w:r>
      <w:r>
        <w:t>ook tijdens festivals en evenementen bereikbaar moet zijn.</w:t>
      </w:r>
    </w:p>
    <w:p w:rsidR="002B6AC6" w:rsidRDefault="002B6AC6" w:rsidP="002B6AC6">
      <w:pPr>
        <w:pStyle w:val="Lijstalinea"/>
        <w:numPr>
          <w:ilvl w:val="0"/>
          <w:numId w:val="1"/>
        </w:numPr>
      </w:pPr>
      <w:r>
        <w:t xml:space="preserve">Worden </w:t>
      </w:r>
      <w:r w:rsidR="000F5B39">
        <w:t xml:space="preserve">hierover </w:t>
      </w:r>
      <w:r>
        <w:t xml:space="preserve">met organisatoren </w:t>
      </w:r>
      <w:r w:rsidR="004243AB">
        <w:t xml:space="preserve">van evenementen op de Parade </w:t>
      </w:r>
      <w:r>
        <w:t>afsprak</w:t>
      </w:r>
      <w:r w:rsidR="000F5B39">
        <w:t>en gemaakt</w:t>
      </w:r>
      <w:r>
        <w:t>? Zo ja, op welke manier en zo nee, waarom niet?</w:t>
      </w:r>
    </w:p>
    <w:p w:rsidR="002B6AC6" w:rsidRDefault="002B6AC6" w:rsidP="002B6AC6">
      <w:pPr>
        <w:pStyle w:val="Lijstalinea"/>
        <w:numPr>
          <w:ilvl w:val="0"/>
          <w:numId w:val="1"/>
        </w:numPr>
      </w:pPr>
      <w:r>
        <w:t>Controleert de gemeente of deze afspraken (indien die er zijn) worden nageleefd? Zo nee, waarom niet</w:t>
      </w:r>
      <w:r w:rsidR="000F5B39">
        <w:t>? Z</w:t>
      </w:r>
      <w:r>
        <w:t xml:space="preserve">o ja, op welke manier. </w:t>
      </w:r>
    </w:p>
    <w:p w:rsidR="0009081C" w:rsidRDefault="0009081C" w:rsidP="000F5B39">
      <w:r>
        <w:t xml:space="preserve">De watertap op de parade is tot stand gekomen in samenwerking met Brabant Water. Brabant Water is bereid om per gemeente een </w:t>
      </w:r>
      <w:r w:rsidR="00656D28">
        <w:t>aantal</w:t>
      </w:r>
      <w:r>
        <w:t xml:space="preserve"> watertaps met c</w:t>
      </w:r>
      <w:bookmarkStart w:id="0" w:name="_GoBack"/>
      <w:bookmarkEnd w:id="0"/>
      <w:r>
        <w:t xml:space="preserve">ofinanciering aan te leggen. De Gemeente ’s-Hertogenbosch </w:t>
      </w:r>
      <w:r w:rsidR="00656D28">
        <w:t>kan hiervan nog gebruik maken bij de aanleg van volgende watertaps</w:t>
      </w:r>
      <w:r>
        <w:t>. Dit</w:t>
      </w:r>
      <w:r w:rsidR="00656D28">
        <w:t xml:space="preserve"> brengt</w:t>
      </w:r>
      <w:r>
        <w:t xml:space="preserve"> ons tot de volgende vraag:</w:t>
      </w:r>
    </w:p>
    <w:p w:rsidR="000F5B39" w:rsidRDefault="0009081C" w:rsidP="0009081C">
      <w:pPr>
        <w:pStyle w:val="Lijstalinea"/>
        <w:numPr>
          <w:ilvl w:val="0"/>
          <w:numId w:val="1"/>
        </w:numPr>
      </w:pPr>
      <w:r>
        <w:t xml:space="preserve">Overweegt dit college op dit moment nog de plaatsing van een </w:t>
      </w:r>
      <w:r w:rsidR="00656D28">
        <w:t>nieuwe</w:t>
      </w:r>
      <w:r>
        <w:t xml:space="preserve"> watertap</w:t>
      </w:r>
      <w:r w:rsidR="00656D28">
        <w:t>s</w:t>
      </w:r>
      <w:r>
        <w:t xml:space="preserve"> in de openbare ruimte, bijvoorbeeld op centrale plaatsen waar op dit moment gebouwd wordt, zoals de put op de markt of het centrum van Rosmalen?   </w:t>
      </w:r>
    </w:p>
    <w:p w:rsidR="000D0C9F" w:rsidRDefault="000D0C9F" w:rsidP="000D0C9F">
      <w:r>
        <w:br/>
        <w:t>Namens de fractie van GroenLinks,</w:t>
      </w:r>
    </w:p>
    <w:p w:rsidR="000D0C9F" w:rsidRDefault="000D0C9F" w:rsidP="000D0C9F">
      <w:r>
        <w:t xml:space="preserve">Patrick </w:t>
      </w:r>
      <w:proofErr w:type="spellStart"/>
      <w:r>
        <w:t>Leenders</w:t>
      </w:r>
      <w:proofErr w:type="spellEnd"/>
    </w:p>
    <w:p w:rsidR="000D0C9F" w:rsidRDefault="000D0C9F" w:rsidP="000D0C9F">
      <w:r>
        <w:rPr>
          <w:noProof/>
          <w:lang w:eastAsia="zh-TW"/>
        </w:rPr>
        <w:drawing>
          <wp:inline distT="0" distB="0" distL="0" distR="0">
            <wp:extent cx="2609850" cy="147264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P_20150910_09_34_03_Pro.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14977" cy="1475536"/>
                    </a:xfrm>
                    <a:prstGeom prst="rect">
                      <a:avLst/>
                    </a:prstGeom>
                  </pic:spPr>
                </pic:pic>
              </a:graphicData>
            </a:graphic>
          </wp:inline>
        </w:drawing>
      </w:r>
      <w:r>
        <w:t xml:space="preserve">  </w:t>
      </w:r>
      <w:r>
        <w:rPr>
          <w:noProof/>
          <w:lang w:eastAsia="zh-TW"/>
        </w:rPr>
        <w:drawing>
          <wp:inline distT="0" distB="0" distL="0" distR="0">
            <wp:extent cx="2628900" cy="1483393"/>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P_20150910_09_34_17_Pr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31817" cy="1485039"/>
                    </a:xfrm>
                    <a:prstGeom prst="rect">
                      <a:avLst/>
                    </a:prstGeom>
                  </pic:spPr>
                </pic:pic>
              </a:graphicData>
            </a:graphic>
          </wp:inline>
        </w:drawing>
      </w:r>
    </w:p>
    <w:sectPr w:rsidR="000D0C9F" w:rsidSect="00BE1F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D75FA"/>
    <w:multiLevelType w:val="hybridMultilevel"/>
    <w:tmpl w:val="1D1E7ED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B6AC6"/>
    <w:rsid w:val="0009081C"/>
    <w:rsid w:val="000D0C9F"/>
    <w:rsid w:val="000F5B39"/>
    <w:rsid w:val="002B6AC6"/>
    <w:rsid w:val="0032386A"/>
    <w:rsid w:val="003D7998"/>
    <w:rsid w:val="004243AB"/>
    <w:rsid w:val="00656D28"/>
    <w:rsid w:val="00BE1F11"/>
    <w:rsid w:val="00EB31BE"/>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1F1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B6AC6"/>
    <w:pPr>
      <w:autoSpaceDE w:val="0"/>
      <w:autoSpaceDN w:val="0"/>
      <w:adjustRightInd w:val="0"/>
      <w:spacing w:after="0" w:line="240" w:lineRule="auto"/>
    </w:pPr>
    <w:rPr>
      <w:rFonts w:ascii="Tahoma" w:hAnsi="Tahoma" w:cs="Tahoma"/>
      <w:color w:val="000000"/>
      <w:sz w:val="24"/>
      <w:szCs w:val="24"/>
    </w:rPr>
  </w:style>
  <w:style w:type="paragraph" w:styleId="Lijstalinea">
    <w:name w:val="List Paragraph"/>
    <w:basedOn w:val="Standaard"/>
    <w:uiPriority w:val="34"/>
    <w:qFormat/>
    <w:rsid w:val="002B6AC6"/>
    <w:pPr>
      <w:ind w:left="720"/>
      <w:contextualSpacing/>
    </w:pPr>
  </w:style>
  <w:style w:type="paragraph" w:styleId="Ballontekst">
    <w:name w:val="Balloon Text"/>
    <w:basedOn w:val="Standaard"/>
    <w:link w:val="BallontekstChar"/>
    <w:uiPriority w:val="99"/>
    <w:semiHidden/>
    <w:unhideWhenUsed/>
    <w:rsid w:val="00EB31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31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Leenders</dc:creator>
  <cp:lastModifiedBy>Bestuurder</cp:lastModifiedBy>
  <cp:revision>2</cp:revision>
  <dcterms:created xsi:type="dcterms:W3CDTF">2015-09-22T12:50:00Z</dcterms:created>
  <dcterms:modified xsi:type="dcterms:W3CDTF">2015-09-22T12:50:00Z</dcterms:modified>
</cp:coreProperties>
</file>